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40" w:rsidRDefault="008D0A40" w:rsidP="008D0A40">
      <w:pPr>
        <w:pStyle w:val="20"/>
        <w:spacing w:after="0"/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D0A40" w:rsidRDefault="008D0A40" w:rsidP="008D0A40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>к Порядку опубликования сведений о численности</w:t>
      </w:r>
      <w:r>
        <w:rPr>
          <w:sz w:val="20"/>
          <w:szCs w:val="20"/>
        </w:rPr>
        <w:br/>
        <w:t>муниципальных служащих органов местного</w:t>
      </w:r>
      <w:r>
        <w:rPr>
          <w:sz w:val="20"/>
          <w:szCs w:val="20"/>
        </w:rPr>
        <w:br/>
        <w:t>самоуправления, работников муниципальных</w:t>
      </w:r>
      <w:r>
        <w:rPr>
          <w:sz w:val="20"/>
          <w:szCs w:val="20"/>
        </w:rPr>
        <w:br/>
        <w:t xml:space="preserve">учреждений </w:t>
      </w:r>
      <w:proofErr w:type="spellStart"/>
      <w:r>
        <w:rPr>
          <w:sz w:val="20"/>
          <w:szCs w:val="20"/>
        </w:rPr>
        <w:t>Пильнинского</w:t>
      </w:r>
      <w:proofErr w:type="spellEnd"/>
      <w:r>
        <w:rPr>
          <w:sz w:val="20"/>
          <w:szCs w:val="20"/>
        </w:rPr>
        <w:t xml:space="preserve"> муниципального округа</w:t>
      </w:r>
      <w:r>
        <w:rPr>
          <w:sz w:val="20"/>
          <w:szCs w:val="20"/>
        </w:rPr>
        <w:br/>
        <w:t>Нижегородской области с указанием фактических</w:t>
      </w:r>
    </w:p>
    <w:p w:rsidR="008D0A40" w:rsidRDefault="008D0A40" w:rsidP="008D0A40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>расходов на оплату их труда, утвержденному</w:t>
      </w:r>
    </w:p>
    <w:p w:rsidR="008D0A40" w:rsidRDefault="008D0A40" w:rsidP="008D0A40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постановлением администрации </w:t>
      </w:r>
      <w:proofErr w:type="spellStart"/>
      <w:r>
        <w:rPr>
          <w:sz w:val="20"/>
          <w:szCs w:val="20"/>
        </w:rPr>
        <w:t>Пильнинского</w:t>
      </w:r>
      <w:proofErr w:type="spellEnd"/>
    </w:p>
    <w:p w:rsidR="008D0A40" w:rsidRDefault="008D0A40" w:rsidP="008D0A40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округа Нижегородской области </w:t>
      </w:r>
    </w:p>
    <w:p w:rsidR="008D0A40" w:rsidRDefault="008D0A40" w:rsidP="008D0A40">
      <w:pPr>
        <w:pStyle w:val="20"/>
        <w:tabs>
          <w:tab w:val="left" w:leader="underscore" w:pos="4522"/>
          <w:tab w:val="left" w:leader="underscore" w:pos="5472"/>
        </w:tabs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>от 17.10.2023 года № 1107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Сведения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о численности муниципальных служащих органов местного самоуправления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Пильнинского муниципального округа Нижегородской области, </w:t>
      </w:r>
    </w:p>
    <w:p w:rsidR="000B1A48" w:rsidRPr="00881EAD" w:rsidRDefault="008D0A40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работников муниципальных </w:t>
      </w:r>
      <w:bookmarkStart w:id="0" w:name="_GoBack"/>
      <w:bookmarkEnd w:id="0"/>
      <w:r w:rsidR="000B1A48" w:rsidRPr="00881EAD">
        <w:rPr>
          <w:rFonts w:ascii="Times New Roman" w:hAnsi="Times New Roman" w:cs="Times New Roman"/>
          <w:color w:val="auto"/>
        </w:rPr>
        <w:t xml:space="preserve">учреждений Пильнинского муниципального округа 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Нижегородской области</w:t>
      </w:r>
    </w:p>
    <w:p w:rsidR="000B1A48" w:rsidRPr="00881EAD" w:rsidRDefault="00784BEB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 202</w:t>
      </w:r>
      <w:r w:rsidR="0048746B">
        <w:rPr>
          <w:rFonts w:ascii="Times New Roman" w:hAnsi="Times New Roman" w:cs="Times New Roman"/>
          <w:color w:val="auto"/>
        </w:rPr>
        <w:t>5</w:t>
      </w:r>
      <w:r w:rsidR="00685188">
        <w:rPr>
          <w:rFonts w:ascii="Times New Roman" w:hAnsi="Times New Roman" w:cs="Times New Roman"/>
          <w:color w:val="auto"/>
        </w:rPr>
        <w:t xml:space="preserve"> </w:t>
      </w:r>
      <w:r w:rsidR="000B1A48" w:rsidRPr="00881EAD">
        <w:rPr>
          <w:rFonts w:ascii="Times New Roman" w:hAnsi="Times New Roman" w:cs="Times New Roman"/>
          <w:color w:val="auto"/>
        </w:rPr>
        <w:t>год</w:t>
      </w:r>
    </w:p>
    <w:p w:rsidR="000B1A48" w:rsidRPr="00881EAD" w:rsidRDefault="000B1A48" w:rsidP="000B1A48">
      <w:pPr>
        <w:jc w:val="right"/>
        <w:rPr>
          <w:rFonts w:ascii="Times New Roman" w:hAnsi="Times New Roman" w:cs="Times New Roman"/>
          <w:color w:val="auto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45"/>
        <w:gridCol w:w="1531"/>
        <w:gridCol w:w="3145"/>
      </w:tblGrid>
      <w:tr w:rsidR="000B1A48" w:rsidRPr="00881EAD" w:rsidTr="009277C9">
        <w:tc>
          <w:tcPr>
            <w:tcW w:w="6408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Категория работников</w:t>
            </w:r>
          </w:p>
        </w:tc>
        <w:tc>
          <w:tcPr>
            <w:tcW w:w="573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Численность работников,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3191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Фактические расходы бюджета Пильнинского муниципального округа Нижегородской области на оплату труда работников за отчетный период,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0B1A48" w:rsidRPr="00881EAD" w:rsidTr="009277C9">
        <w:trPr>
          <w:trHeight w:val="635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Муниципальные служащие и лица, замещающие муниципальные должности</w:t>
            </w:r>
          </w:p>
        </w:tc>
        <w:tc>
          <w:tcPr>
            <w:tcW w:w="573" w:type="dxa"/>
          </w:tcPr>
          <w:p w:rsidR="000B1A48" w:rsidRPr="00881EAD" w:rsidRDefault="00685188" w:rsidP="004874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48746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191" w:type="dxa"/>
          </w:tcPr>
          <w:p w:rsidR="000B1A48" w:rsidRPr="00881EAD" w:rsidRDefault="0048746B" w:rsidP="00685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80 920,0</w:t>
            </w:r>
          </w:p>
        </w:tc>
      </w:tr>
      <w:tr w:rsidR="000B1A48" w:rsidRPr="00881EAD" w:rsidTr="009277C9">
        <w:trPr>
          <w:trHeight w:val="7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органов местного самоуправления и их структурных подразделений, не отнесенные к должностям муниципальной службы.</w:t>
            </w:r>
          </w:p>
        </w:tc>
        <w:tc>
          <w:tcPr>
            <w:tcW w:w="573" w:type="dxa"/>
          </w:tcPr>
          <w:p w:rsidR="000B1A48" w:rsidRPr="00881EAD" w:rsidRDefault="00784BEB" w:rsidP="004874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48746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191" w:type="dxa"/>
          </w:tcPr>
          <w:p w:rsidR="000B1A48" w:rsidRPr="00881EAD" w:rsidRDefault="0048746B" w:rsidP="00685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9 989,0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муниципальных учреждений</w:t>
            </w:r>
          </w:p>
        </w:tc>
        <w:tc>
          <w:tcPr>
            <w:tcW w:w="573" w:type="dxa"/>
          </w:tcPr>
          <w:p w:rsidR="000B1A48" w:rsidRPr="00881EAD" w:rsidRDefault="0048746B" w:rsidP="0068518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1050</w:t>
            </w:r>
          </w:p>
        </w:tc>
        <w:tc>
          <w:tcPr>
            <w:tcW w:w="3191" w:type="dxa"/>
          </w:tcPr>
          <w:p w:rsidR="000B1A48" w:rsidRPr="00881EAD" w:rsidRDefault="0048746B" w:rsidP="004874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488 991,5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573" w:type="dxa"/>
          </w:tcPr>
          <w:p w:rsidR="000B1A48" w:rsidRPr="00881EAD" w:rsidRDefault="00784BEB" w:rsidP="0048746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</w:t>
            </w:r>
            <w:r w:rsidR="00685188">
              <w:rPr>
                <w:rFonts w:ascii="Times New Roman" w:hAnsi="Times New Roman" w:cs="Times New Roman"/>
                <w:color w:val="auto"/>
              </w:rPr>
              <w:t>1</w:t>
            </w:r>
            <w:r w:rsidR="0048746B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3191" w:type="dxa"/>
          </w:tcPr>
          <w:p w:rsidR="000B1A48" w:rsidRPr="00881EAD" w:rsidRDefault="0048746B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579 900,5</w:t>
            </w:r>
          </w:p>
        </w:tc>
      </w:tr>
    </w:tbl>
    <w:p w:rsidR="000B1A48" w:rsidRPr="00881EAD" w:rsidRDefault="000B1A48" w:rsidP="000B1A48">
      <w:pPr>
        <w:rPr>
          <w:color w:val="auto"/>
        </w:rPr>
      </w:pPr>
    </w:p>
    <w:p w:rsidR="00363199" w:rsidRDefault="00363199"/>
    <w:sectPr w:rsidR="00363199">
      <w:pgSz w:w="11900" w:h="16840"/>
      <w:pgMar w:top="1126" w:right="531" w:bottom="1531" w:left="1039" w:header="698" w:footer="110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DF"/>
    <w:rsid w:val="000B1A48"/>
    <w:rsid w:val="00342CDE"/>
    <w:rsid w:val="00363199"/>
    <w:rsid w:val="0048746B"/>
    <w:rsid w:val="0065046A"/>
    <w:rsid w:val="00685188"/>
    <w:rsid w:val="00784BEB"/>
    <w:rsid w:val="008D0A40"/>
    <w:rsid w:val="0099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9A0E"/>
  <w15:chartTrackingRefBased/>
  <w15:docId w15:val="{81427B4E-27FC-4127-B044-8A5DBCE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1A4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1A48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B1A48"/>
    <w:pPr>
      <w:spacing w:after="8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0B1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7</cp:revision>
  <dcterms:created xsi:type="dcterms:W3CDTF">2024-02-27T11:05:00Z</dcterms:created>
  <dcterms:modified xsi:type="dcterms:W3CDTF">2026-03-02T05:54:00Z</dcterms:modified>
</cp:coreProperties>
</file>